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14:anchorId="0241E6F4" wp14:editId="3545DE7B">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A6" w:rsidRDefault="00181DA6" w:rsidP="00181DA6"/>
    <w:p w:rsidR="00181DA6" w:rsidRDefault="00181DA6" w:rsidP="00181DA6"/>
    <w:p w:rsidR="00181DA6" w:rsidRDefault="00181DA6" w:rsidP="00181DA6"/>
    <w:p w:rsidR="00181DA6" w:rsidRPr="000C2AEF" w:rsidRDefault="00181DA6" w:rsidP="00181DA6">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001925" w:rsidP="00181DA6">
      <w:pPr>
        <w:spacing w:after="0"/>
        <w:rPr>
          <w:rFonts w:ascii="Arial" w:hAnsi="Arial" w:cs="Arial"/>
          <w:b/>
          <w:sz w:val="24"/>
          <w:szCs w:val="24"/>
        </w:rPr>
      </w:pPr>
      <w:r>
        <w:rPr>
          <w:rFonts w:ascii="Arial" w:hAnsi="Arial" w:cs="Arial"/>
          <w:b/>
          <w:sz w:val="24"/>
          <w:szCs w:val="24"/>
        </w:rPr>
        <w:t xml:space="preserve">Private and Confidential: </w:t>
      </w:r>
      <w:r w:rsidR="00570B98">
        <w:rPr>
          <w:rFonts w:ascii="Arial" w:hAnsi="Arial" w:cs="Arial"/>
          <w:b/>
          <w:sz w:val="24"/>
          <w:szCs w:val="24"/>
        </w:rPr>
        <w:t>No</w:t>
      </w:r>
    </w:p>
    <w:p w:rsidR="00181DA6" w:rsidRPr="000C2AEF" w:rsidRDefault="00181DA6" w:rsidP="00181DA6">
      <w:pPr>
        <w:spacing w:after="0"/>
        <w:rPr>
          <w:rFonts w:ascii="Arial" w:hAnsi="Arial" w:cs="Arial"/>
          <w:b/>
          <w:sz w:val="24"/>
          <w:szCs w:val="24"/>
        </w:rPr>
      </w:pPr>
    </w:p>
    <w:p w:rsidR="00181DA6" w:rsidRPr="000C2AEF" w:rsidRDefault="00001925" w:rsidP="00181DA6">
      <w:pPr>
        <w:spacing w:after="0"/>
        <w:rPr>
          <w:rFonts w:ascii="Arial" w:hAnsi="Arial" w:cs="Arial"/>
          <w:bCs/>
          <w:color w:val="FF0000"/>
          <w:sz w:val="24"/>
          <w:szCs w:val="24"/>
        </w:rPr>
      </w:pPr>
      <w:r>
        <w:rPr>
          <w:rFonts w:ascii="Arial" w:hAnsi="Arial" w:cs="Arial"/>
          <w:b/>
          <w:sz w:val="24"/>
          <w:szCs w:val="24"/>
        </w:rPr>
        <w:t xml:space="preserve">Wednesday </w:t>
      </w:r>
      <w:r w:rsidRPr="00001925">
        <w:rPr>
          <w:rFonts w:ascii="Arial" w:hAnsi="Arial" w:cs="Arial"/>
          <w:b/>
          <w:sz w:val="24"/>
          <w:szCs w:val="24"/>
        </w:rPr>
        <w:t>27</w:t>
      </w:r>
      <w:r w:rsidRPr="00001925">
        <w:rPr>
          <w:rFonts w:ascii="Arial" w:hAnsi="Arial" w:cs="Arial"/>
          <w:b/>
          <w:sz w:val="24"/>
          <w:szCs w:val="24"/>
          <w:vertAlign w:val="superscript"/>
        </w:rPr>
        <w:t>th</w:t>
      </w:r>
      <w:r w:rsidRPr="00001925">
        <w:rPr>
          <w:rFonts w:ascii="Arial" w:hAnsi="Arial" w:cs="Arial"/>
          <w:b/>
          <w:sz w:val="24"/>
          <w:szCs w:val="24"/>
        </w:rPr>
        <w:t xml:space="preserve"> July 2016</w:t>
      </w:r>
    </w:p>
    <w:p w:rsidR="00181DA6" w:rsidRPr="000C2AEF" w:rsidRDefault="00181DA6" w:rsidP="00181DA6">
      <w:pPr>
        <w:spacing w:after="0"/>
        <w:rPr>
          <w:rFonts w:ascii="Arial" w:hAnsi="Arial" w:cs="Arial"/>
          <w:bCs/>
          <w:color w:val="FF0000"/>
          <w:sz w:val="24"/>
          <w:szCs w:val="24"/>
        </w:rPr>
      </w:pPr>
      <w:r>
        <w:rPr>
          <w:rFonts w:ascii="Arial" w:hAnsi="Arial" w:cs="Arial"/>
          <w:bCs/>
          <w:color w:val="FF0000"/>
          <w:sz w:val="24"/>
          <w:szCs w:val="24"/>
        </w:rPr>
        <w:t xml:space="preserve"> </w:t>
      </w:r>
    </w:p>
    <w:p w:rsidR="00181DA6" w:rsidRPr="00365CCD" w:rsidRDefault="00001925" w:rsidP="00181DA6">
      <w:pPr>
        <w:spacing w:after="0"/>
        <w:rPr>
          <w:rFonts w:ascii="Arial" w:hAnsi="Arial" w:cs="Arial"/>
          <w:b/>
          <w:bCs/>
          <w:sz w:val="24"/>
          <w:szCs w:val="24"/>
        </w:rPr>
      </w:pPr>
      <w:r>
        <w:rPr>
          <w:rFonts w:ascii="Arial" w:hAnsi="Arial" w:cs="Arial"/>
          <w:b/>
          <w:bCs/>
          <w:sz w:val="24"/>
          <w:szCs w:val="24"/>
        </w:rPr>
        <w:t>Area Based Review – Update from the Working Group</w:t>
      </w:r>
      <w:r w:rsidR="00181DA6" w:rsidRPr="00365CCD">
        <w:rPr>
          <w:rFonts w:ascii="Arial" w:hAnsi="Arial" w:cs="Arial"/>
          <w:b/>
          <w:bCs/>
          <w:sz w:val="24"/>
          <w:szCs w:val="24"/>
        </w:rPr>
        <w:br/>
      </w:r>
    </w:p>
    <w:p w:rsidR="00181DA6" w:rsidRDefault="00181DA6" w:rsidP="00181DA6">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sidR="00001925">
        <w:rPr>
          <w:rFonts w:ascii="Arial" w:hAnsi="Arial" w:cs="Arial"/>
          <w:sz w:val="24"/>
          <w:szCs w:val="24"/>
        </w:rPr>
        <w:t xml:space="preserve">Dr Michele Lawty-Jones, Director of the Lancashire Skills and Employment Hub, </w:t>
      </w:r>
      <w:hyperlink r:id="rId9" w:history="1">
        <w:r w:rsidR="00001925" w:rsidRPr="0083003F">
          <w:rPr>
            <w:rStyle w:val="Hyperlink"/>
            <w:rFonts w:ascii="Arial" w:hAnsi="Arial" w:cs="Arial"/>
            <w:sz w:val="24"/>
            <w:szCs w:val="24"/>
          </w:rPr>
          <w:t>michele.lawty-jones@lancashirelep.co.uk</w:t>
        </w:r>
      </w:hyperlink>
    </w:p>
    <w:p w:rsidR="00BF2A34" w:rsidRPr="007D102C" w:rsidRDefault="00BF2A34" w:rsidP="00181DA6">
      <w:pPr>
        <w:ind w:left="2160" w:hanging="2175"/>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DA6" w:rsidRPr="00541AD1" w:rsidTr="00EA75BD">
        <w:trPr>
          <w:trHeight w:val="2691"/>
        </w:trPr>
        <w:tc>
          <w:tcPr>
            <w:tcW w:w="9180" w:type="dxa"/>
          </w:tcPr>
          <w:p w:rsidR="00BF2A34" w:rsidRDefault="00BF2A34" w:rsidP="00EA75BD">
            <w:pPr>
              <w:pStyle w:val="Heading6"/>
              <w:jc w:val="both"/>
              <w:rPr>
                <w:rFonts w:ascii="Arial" w:hAnsi="Arial" w:cs="Arial"/>
                <w:sz w:val="24"/>
                <w:szCs w:val="24"/>
              </w:rPr>
            </w:pPr>
          </w:p>
          <w:p w:rsidR="00181DA6" w:rsidRDefault="00181DA6" w:rsidP="00EA75BD">
            <w:pPr>
              <w:pStyle w:val="Heading6"/>
              <w:jc w:val="both"/>
              <w:rPr>
                <w:rFonts w:ascii="Arial" w:hAnsi="Arial" w:cs="Arial"/>
                <w:sz w:val="24"/>
                <w:szCs w:val="24"/>
              </w:rPr>
            </w:pPr>
            <w:r w:rsidRPr="00541AD1">
              <w:rPr>
                <w:rFonts w:ascii="Arial" w:hAnsi="Arial" w:cs="Arial"/>
                <w:sz w:val="24"/>
                <w:szCs w:val="24"/>
              </w:rPr>
              <w:t>Executive Summary</w:t>
            </w:r>
          </w:p>
          <w:p w:rsidR="0060193B" w:rsidRDefault="0060193B" w:rsidP="00EA75BD">
            <w:pPr>
              <w:rPr>
                <w:rFonts w:ascii="Arial" w:hAnsi="Arial" w:cs="Arial"/>
                <w:sz w:val="24"/>
                <w:szCs w:val="24"/>
              </w:rPr>
            </w:pPr>
          </w:p>
          <w:p w:rsidR="00001925" w:rsidRDefault="00001925" w:rsidP="00EA75BD">
            <w:pPr>
              <w:rPr>
                <w:rFonts w:ascii="Arial" w:hAnsi="Arial" w:cs="Arial"/>
                <w:sz w:val="24"/>
                <w:szCs w:val="24"/>
              </w:rPr>
            </w:pPr>
            <w:r>
              <w:rPr>
                <w:rFonts w:ascii="Arial" w:hAnsi="Arial" w:cs="Arial"/>
                <w:sz w:val="24"/>
                <w:szCs w:val="24"/>
              </w:rPr>
              <w:t>The Area Based Review (ABR) is due to commence in Lancashire in September, with the first steering group scheduled for the 4</w:t>
            </w:r>
            <w:r w:rsidRPr="00001925">
              <w:rPr>
                <w:rFonts w:ascii="Arial" w:hAnsi="Arial" w:cs="Arial"/>
                <w:sz w:val="24"/>
                <w:szCs w:val="24"/>
                <w:vertAlign w:val="superscript"/>
              </w:rPr>
              <w:t>th</w:t>
            </w:r>
            <w:r>
              <w:rPr>
                <w:rFonts w:ascii="Arial" w:hAnsi="Arial" w:cs="Arial"/>
                <w:sz w:val="24"/>
                <w:szCs w:val="24"/>
              </w:rPr>
              <w:t xml:space="preserve"> October.</w:t>
            </w:r>
            <w:r w:rsidR="00315BF7">
              <w:rPr>
                <w:rFonts w:ascii="Arial" w:hAnsi="Arial" w:cs="Arial"/>
                <w:sz w:val="24"/>
                <w:szCs w:val="24"/>
              </w:rPr>
              <w:t xml:space="preserve">  It has been confirmed that the steering group will be chair by the FE Commissioner, David Collins, in the first instance.</w:t>
            </w:r>
          </w:p>
          <w:p w:rsidR="00315BF7" w:rsidRDefault="00001925" w:rsidP="00EA75BD">
            <w:pPr>
              <w:rPr>
                <w:rFonts w:ascii="Arial" w:hAnsi="Arial" w:cs="Arial"/>
                <w:sz w:val="24"/>
                <w:szCs w:val="24"/>
              </w:rPr>
            </w:pPr>
            <w:r>
              <w:rPr>
                <w:rFonts w:ascii="Arial" w:hAnsi="Arial" w:cs="Arial"/>
                <w:sz w:val="24"/>
                <w:szCs w:val="24"/>
              </w:rPr>
              <w:t>The ABR Working Group, established by the committee, met in July to further progress the development of the 'skills conclusion' which will be presented by the LEP and the Local Authorities at the first steering group.</w:t>
            </w:r>
            <w:r w:rsidR="0060193B">
              <w:rPr>
                <w:rFonts w:ascii="Arial" w:hAnsi="Arial" w:cs="Arial"/>
                <w:sz w:val="24"/>
                <w:szCs w:val="24"/>
              </w:rPr>
              <w:t xml:space="preserve">  It was agreed that the principles, mapped against the Skills and Employment Strategic Framework were useful to frame the conclusion, as agreed at the last committee meeting and the LEP board meeting.  The draft slide pack will be shared at the next meeting.</w:t>
            </w:r>
            <w:r>
              <w:rPr>
                <w:rFonts w:ascii="Arial" w:hAnsi="Arial" w:cs="Arial"/>
                <w:sz w:val="24"/>
                <w:szCs w:val="24"/>
              </w:rPr>
              <w:t xml:space="preserve">  </w:t>
            </w:r>
          </w:p>
          <w:p w:rsidR="00001925" w:rsidRDefault="000C41BA" w:rsidP="00EA75BD">
            <w:pPr>
              <w:rPr>
                <w:rFonts w:ascii="Arial" w:hAnsi="Arial" w:cs="Arial"/>
                <w:sz w:val="24"/>
                <w:szCs w:val="24"/>
              </w:rPr>
            </w:pPr>
            <w:r>
              <w:rPr>
                <w:rFonts w:ascii="Arial" w:hAnsi="Arial" w:cs="Arial"/>
                <w:sz w:val="24"/>
                <w:szCs w:val="24"/>
              </w:rPr>
              <w:t>Discussion took place in regard to steering group membership</w:t>
            </w:r>
            <w:r w:rsidR="00315BF7">
              <w:rPr>
                <w:rFonts w:ascii="Arial" w:hAnsi="Arial" w:cs="Arial"/>
                <w:sz w:val="24"/>
                <w:szCs w:val="24"/>
              </w:rPr>
              <w:t>.  Recommendations have been discussed with the chair, who is supportive.  Recommendations are provided below for endorsement by committee members.</w:t>
            </w:r>
            <w:r w:rsidR="0060193B">
              <w:rPr>
                <w:rFonts w:ascii="Arial" w:hAnsi="Arial" w:cs="Arial"/>
                <w:sz w:val="24"/>
                <w:szCs w:val="24"/>
              </w:rPr>
              <w:t xml:space="preserve">  </w:t>
            </w:r>
            <w:r w:rsidR="00315BF7">
              <w:rPr>
                <w:rFonts w:ascii="Arial" w:hAnsi="Arial" w:cs="Arial"/>
                <w:sz w:val="24"/>
                <w:szCs w:val="24"/>
              </w:rPr>
              <w:t>The n</w:t>
            </w:r>
            <w:r w:rsidR="00001925">
              <w:rPr>
                <w:rFonts w:ascii="Arial" w:hAnsi="Arial" w:cs="Arial"/>
                <w:sz w:val="24"/>
                <w:szCs w:val="24"/>
              </w:rPr>
              <w:t>otes of the meeting are provided for information.</w:t>
            </w:r>
            <w:bookmarkStart w:id="0" w:name="_GoBack"/>
            <w:bookmarkEnd w:id="0"/>
          </w:p>
          <w:p w:rsidR="00570B98" w:rsidRPr="00BF2A34" w:rsidRDefault="00570B98" w:rsidP="00BF2A34">
            <w:pPr>
              <w:rPr>
                <w:rFonts w:ascii="Arial" w:hAnsi="Arial" w:cs="Arial"/>
                <w:sz w:val="24"/>
                <w:szCs w:val="24"/>
              </w:rPr>
            </w:pPr>
          </w:p>
        </w:tc>
      </w:tr>
    </w:tbl>
    <w:p w:rsidR="00BF2A34" w:rsidRDefault="00BF2A34">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F2A34" w:rsidRPr="00541AD1" w:rsidTr="00EA75BD">
        <w:trPr>
          <w:trHeight w:val="2691"/>
        </w:trPr>
        <w:tc>
          <w:tcPr>
            <w:tcW w:w="9180" w:type="dxa"/>
          </w:tcPr>
          <w:p w:rsidR="00BF2A34" w:rsidRDefault="00BF2A34" w:rsidP="00BF2A34">
            <w:pPr>
              <w:rPr>
                <w:rFonts w:ascii="Arial" w:hAnsi="Arial" w:cs="Arial"/>
                <w:b/>
                <w:sz w:val="24"/>
                <w:szCs w:val="24"/>
              </w:rPr>
            </w:pPr>
            <w:r>
              <w:rPr>
                <w:rFonts w:ascii="Arial" w:hAnsi="Arial" w:cs="Arial"/>
                <w:b/>
                <w:sz w:val="24"/>
                <w:szCs w:val="24"/>
              </w:rPr>
              <w:lastRenderedPageBreak/>
              <w:t>Recommendations</w:t>
            </w:r>
          </w:p>
          <w:p w:rsidR="00BF2A34" w:rsidRPr="00BF2A34" w:rsidRDefault="00BF2A34" w:rsidP="00BF2A34">
            <w:pPr>
              <w:rPr>
                <w:rFonts w:ascii="Arial" w:hAnsi="Arial" w:cs="Arial"/>
                <w:sz w:val="24"/>
                <w:szCs w:val="24"/>
              </w:rPr>
            </w:pPr>
            <w:r>
              <w:rPr>
                <w:rFonts w:ascii="Arial" w:hAnsi="Arial" w:cs="Arial"/>
                <w:sz w:val="24"/>
                <w:szCs w:val="24"/>
              </w:rPr>
              <w:t>The Skills and Employment Board are asked to:</w:t>
            </w:r>
          </w:p>
          <w:p w:rsidR="00BF2A34" w:rsidRDefault="00BF2A34" w:rsidP="00BF2A34">
            <w:pPr>
              <w:pStyle w:val="ListParagraph"/>
              <w:numPr>
                <w:ilvl w:val="0"/>
                <w:numId w:val="30"/>
              </w:numPr>
              <w:ind w:left="596" w:hanging="567"/>
              <w:rPr>
                <w:rFonts w:ascii="Arial" w:hAnsi="Arial" w:cs="Arial"/>
                <w:sz w:val="24"/>
                <w:szCs w:val="24"/>
              </w:rPr>
            </w:pPr>
            <w:r>
              <w:rPr>
                <w:rFonts w:ascii="Arial" w:hAnsi="Arial" w:cs="Arial"/>
                <w:sz w:val="24"/>
                <w:szCs w:val="24"/>
              </w:rPr>
              <w:t>Approve that West Lancashire College is</w:t>
            </w:r>
            <w:r w:rsidRPr="00BF2A34">
              <w:rPr>
                <w:rFonts w:ascii="Arial" w:hAnsi="Arial" w:cs="Arial"/>
                <w:sz w:val="24"/>
                <w:szCs w:val="24"/>
              </w:rPr>
              <w:t xml:space="preserve"> invited to be a member of the Steering Group to provide the full picture of provision in Lancashire.  The College will be reviewed under the North East Wave 4 (parallel) review as they are part of the Newcastle College Group (NCG).</w:t>
            </w:r>
          </w:p>
          <w:p w:rsidR="00BF2A34" w:rsidRDefault="00BF2A34" w:rsidP="00BF2A34">
            <w:pPr>
              <w:pStyle w:val="ListParagraph"/>
              <w:ind w:left="596"/>
              <w:rPr>
                <w:rFonts w:ascii="Arial" w:hAnsi="Arial" w:cs="Arial"/>
                <w:sz w:val="24"/>
                <w:szCs w:val="24"/>
              </w:rPr>
            </w:pPr>
          </w:p>
          <w:p w:rsidR="00BF2A34" w:rsidRDefault="00BF2A34" w:rsidP="00BF2A34">
            <w:pPr>
              <w:pStyle w:val="ListParagraph"/>
              <w:numPr>
                <w:ilvl w:val="0"/>
                <w:numId w:val="30"/>
              </w:numPr>
              <w:ind w:left="596" w:hanging="567"/>
              <w:rPr>
                <w:rFonts w:ascii="Arial" w:hAnsi="Arial" w:cs="Arial"/>
                <w:sz w:val="24"/>
                <w:szCs w:val="24"/>
              </w:rPr>
            </w:pPr>
            <w:r>
              <w:rPr>
                <w:rFonts w:ascii="Arial" w:hAnsi="Arial" w:cs="Arial"/>
                <w:sz w:val="24"/>
                <w:szCs w:val="24"/>
              </w:rPr>
              <w:t>Approve t</w:t>
            </w:r>
            <w:r w:rsidRPr="00BF2A34">
              <w:rPr>
                <w:rFonts w:ascii="Arial" w:hAnsi="Arial" w:cs="Arial"/>
                <w:sz w:val="24"/>
                <w:szCs w:val="24"/>
              </w:rPr>
              <w:t>hat the Executive Director, Robin Newton-Syms of The Lancashire Colleges group is invited to be a member of the Steering Group.</w:t>
            </w:r>
          </w:p>
          <w:p w:rsidR="00BF2A34" w:rsidRPr="00BF2A34" w:rsidRDefault="00BF2A34" w:rsidP="00BF2A34">
            <w:pPr>
              <w:pStyle w:val="ListParagraph"/>
              <w:rPr>
                <w:rFonts w:ascii="Arial" w:hAnsi="Arial" w:cs="Arial"/>
                <w:sz w:val="24"/>
                <w:szCs w:val="24"/>
              </w:rPr>
            </w:pPr>
          </w:p>
          <w:p w:rsidR="00BF2A34" w:rsidRPr="00BF2A34" w:rsidRDefault="00BF2A34" w:rsidP="00BF2A34">
            <w:pPr>
              <w:pStyle w:val="ListParagraph"/>
              <w:numPr>
                <w:ilvl w:val="0"/>
                <w:numId w:val="30"/>
              </w:numPr>
              <w:ind w:left="596" w:hanging="567"/>
              <w:rPr>
                <w:rFonts w:ascii="Arial" w:hAnsi="Arial" w:cs="Arial"/>
                <w:sz w:val="24"/>
                <w:szCs w:val="24"/>
              </w:rPr>
            </w:pPr>
            <w:r>
              <w:rPr>
                <w:rFonts w:ascii="Arial" w:hAnsi="Arial" w:cs="Arial"/>
                <w:sz w:val="24"/>
                <w:szCs w:val="24"/>
              </w:rPr>
              <w:t>Approve t</w:t>
            </w:r>
            <w:r w:rsidRPr="00BF2A34">
              <w:rPr>
                <w:rFonts w:ascii="Arial" w:hAnsi="Arial" w:cs="Arial"/>
                <w:sz w:val="24"/>
                <w:szCs w:val="24"/>
              </w:rPr>
              <w:t>hat Paul Holme represent the Skills and Employment Board at the steering group, along with Dr Michele Lawty-Jones as senior officer.</w:t>
            </w:r>
          </w:p>
        </w:tc>
      </w:tr>
    </w:tbl>
    <w:p w:rsidR="00181DA6" w:rsidRDefault="00181DA6" w:rsidP="00181DA6">
      <w:pPr>
        <w:rPr>
          <w:rFonts w:ascii="Arial" w:hAnsi="Arial" w:cs="Arial"/>
          <w:sz w:val="24"/>
          <w:szCs w:val="24"/>
        </w:rPr>
      </w:pPr>
    </w:p>
    <w:p w:rsidR="000C41BA" w:rsidRPr="00BF2A34" w:rsidRDefault="000C41BA" w:rsidP="002F0EF4">
      <w:pPr>
        <w:spacing w:after="0" w:line="240" w:lineRule="auto"/>
        <w:rPr>
          <w:rFonts w:ascii="Arial" w:hAnsi="Arial" w:cs="Arial"/>
          <w:b/>
          <w:sz w:val="24"/>
          <w:szCs w:val="24"/>
        </w:rPr>
      </w:pPr>
      <w:r w:rsidRPr="00BF2A34">
        <w:rPr>
          <w:rFonts w:ascii="Arial" w:hAnsi="Arial" w:cs="Arial"/>
          <w:b/>
          <w:sz w:val="24"/>
          <w:szCs w:val="24"/>
        </w:rPr>
        <w:t>Lancashire Area Based Review Working Group</w:t>
      </w:r>
    </w:p>
    <w:p w:rsidR="000C41BA" w:rsidRPr="00BF2A34" w:rsidRDefault="000C41BA" w:rsidP="002F0EF4">
      <w:pPr>
        <w:spacing w:after="0" w:line="240" w:lineRule="auto"/>
        <w:rPr>
          <w:rFonts w:ascii="Arial" w:hAnsi="Arial" w:cs="Arial"/>
          <w:b/>
          <w:sz w:val="24"/>
          <w:szCs w:val="24"/>
        </w:rPr>
      </w:pPr>
      <w:r w:rsidRPr="00BF2A34">
        <w:rPr>
          <w:rFonts w:ascii="Arial" w:hAnsi="Arial" w:cs="Arial"/>
          <w:b/>
          <w:sz w:val="24"/>
          <w:szCs w:val="24"/>
        </w:rPr>
        <w:t>Friday 8</w:t>
      </w:r>
      <w:r w:rsidRPr="00BF2A34">
        <w:rPr>
          <w:rFonts w:ascii="Arial" w:hAnsi="Arial" w:cs="Arial"/>
          <w:b/>
          <w:sz w:val="24"/>
          <w:szCs w:val="24"/>
          <w:vertAlign w:val="superscript"/>
        </w:rPr>
        <w:t>th</w:t>
      </w:r>
      <w:r w:rsidRPr="00BF2A34">
        <w:rPr>
          <w:rFonts w:ascii="Arial" w:hAnsi="Arial" w:cs="Arial"/>
          <w:b/>
          <w:sz w:val="24"/>
          <w:szCs w:val="24"/>
        </w:rPr>
        <w:t xml:space="preserve"> July 2016</w:t>
      </w:r>
    </w:p>
    <w:p w:rsidR="00315BF7" w:rsidRPr="00BF2A34" w:rsidRDefault="00315BF7" w:rsidP="002F0EF4">
      <w:pPr>
        <w:spacing w:after="0" w:line="240" w:lineRule="auto"/>
        <w:rPr>
          <w:rFonts w:ascii="Arial" w:hAnsi="Arial" w:cs="Arial"/>
          <w:b/>
          <w:sz w:val="24"/>
          <w:szCs w:val="24"/>
        </w:rPr>
      </w:pPr>
    </w:p>
    <w:p w:rsidR="000C41BA" w:rsidRPr="00BF2A34" w:rsidRDefault="00315BF7" w:rsidP="002F0EF4">
      <w:pPr>
        <w:spacing w:after="0" w:line="240" w:lineRule="auto"/>
        <w:rPr>
          <w:rFonts w:ascii="Arial" w:hAnsi="Arial" w:cs="Arial"/>
          <w:b/>
          <w:sz w:val="24"/>
          <w:szCs w:val="24"/>
        </w:rPr>
      </w:pPr>
      <w:r w:rsidRPr="00BF2A34">
        <w:rPr>
          <w:rFonts w:ascii="Arial" w:hAnsi="Arial" w:cs="Arial"/>
          <w:b/>
          <w:sz w:val="24"/>
          <w:szCs w:val="24"/>
        </w:rPr>
        <w:t>P</w:t>
      </w:r>
      <w:r w:rsidR="000C41BA" w:rsidRPr="00BF2A34">
        <w:rPr>
          <w:rFonts w:ascii="Arial" w:hAnsi="Arial" w:cs="Arial"/>
          <w:b/>
          <w:sz w:val="24"/>
          <w:szCs w:val="24"/>
        </w:rPr>
        <w:t xml:space="preserve">resent: </w:t>
      </w:r>
    </w:p>
    <w:p w:rsidR="00315BF7" w:rsidRPr="00BF2A34" w:rsidRDefault="000C41BA" w:rsidP="002F0EF4">
      <w:pPr>
        <w:spacing w:after="0" w:line="240" w:lineRule="auto"/>
        <w:rPr>
          <w:rFonts w:ascii="Arial" w:hAnsi="Arial" w:cs="Arial"/>
          <w:sz w:val="24"/>
          <w:szCs w:val="24"/>
        </w:rPr>
      </w:pPr>
      <w:r w:rsidRPr="00BF2A34">
        <w:rPr>
          <w:rFonts w:ascii="Arial" w:hAnsi="Arial" w:cs="Arial"/>
          <w:sz w:val="24"/>
          <w:szCs w:val="24"/>
        </w:rPr>
        <w:t xml:space="preserve">Julia Coleman </w:t>
      </w:r>
    </w:p>
    <w:p w:rsidR="000C41BA" w:rsidRPr="00BF2A34" w:rsidRDefault="000C41BA" w:rsidP="002F0EF4">
      <w:pPr>
        <w:spacing w:after="0" w:line="240" w:lineRule="auto"/>
        <w:rPr>
          <w:rFonts w:ascii="Arial" w:hAnsi="Arial" w:cs="Arial"/>
          <w:sz w:val="24"/>
          <w:szCs w:val="24"/>
        </w:rPr>
      </w:pPr>
      <w:r w:rsidRPr="00BF2A34">
        <w:rPr>
          <w:rFonts w:ascii="Arial" w:hAnsi="Arial" w:cs="Arial"/>
          <w:sz w:val="24"/>
          <w:szCs w:val="24"/>
        </w:rPr>
        <w:t>Michele Lawty-Jones (chair)</w:t>
      </w:r>
    </w:p>
    <w:p w:rsidR="000C41BA" w:rsidRPr="00BF2A34" w:rsidRDefault="000C41BA" w:rsidP="002F0EF4">
      <w:pPr>
        <w:spacing w:after="0" w:line="240" w:lineRule="auto"/>
        <w:rPr>
          <w:rFonts w:ascii="Arial" w:hAnsi="Arial" w:cs="Arial"/>
          <w:sz w:val="24"/>
          <w:szCs w:val="24"/>
        </w:rPr>
      </w:pPr>
      <w:r w:rsidRPr="00BF2A34">
        <w:rPr>
          <w:rFonts w:ascii="Arial" w:hAnsi="Arial" w:cs="Arial"/>
          <w:sz w:val="24"/>
          <w:szCs w:val="24"/>
        </w:rPr>
        <w:t>Lisa Moizer</w:t>
      </w:r>
    </w:p>
    <w:p w:rsidR="000C41BA" w:rsidRPr="00BF2A34" w:rsidRDefault="000C41BA" w:rsidP="002F0EF4">
      <w:pPr>
        <w:spacing w:after="0" w:line="240" w:lineRule="auto"/>
        <w:rPr>
          <w:rFonts w:ascii="Arial" w:hAnsi="Arial" w:cs="Arial"/>
          <w:sz w:val="24"/>
          <w:szCs w:val="24"/>
        </w:rPr>
      </w:pPr>
      <w:r w:rsidRPr="00BF2A34">
        <w:rPr>
          <w:rFonts w:ascii="Arial" w:hAnsi="Arial" w:cs="Arial"/>
          <w:sz w:val="24"/>
          <w:szCs w:val="24"/>
        </w:rPr>
        <w:t>Robin Newton-Syms</w:t>
      </w:r>
    </w:p>
    <w:p w:rsidR="000C41BA" w:rsidRPr="00BF2A34" w:rsidRDefault="000C41BA" w:rsidP="002F0EF4">
      <w:pPr>
        <w:spacing w:after="0" w:line="240" w:lineRule="auto"/>
        <w:rPr>
          <w:rFonts w:ascii="Arial" w:hAnsi="Arial" w:cs="Arial"/>
          <w:sz w:val="24"/>
          <w:szCs w:val="24"/>
        </w:rPr>
      </w:pPr>
      <w:r w:rsidRPr="00BF2A34">
        <w:rPr>
          <w:rFonts w:ascii="Arial" w:hAnsi="Arial" w:cs="Arial"/>
          <w:sz w:val="24"/>
          <w:szCs w:val="24"/>
        </w:rPr>
        <w:t>Ajay Sethi</w:t>
      </w:r>
    </w:p>
    <w:p w:rsidR="000C41BA" w:rsidRPr="00BF2A34" w:rsidRDefault="000C41BA" w:rsidP="002F0EF4">
      <w:pPr>
        <w:spacing w:after="0" w:line="240" w:lineRule="auto"/>
        <w:rPr>
          <w:rFonts w:ascii="Arial" w:hAnsi="Arial" w:cs="Arial"/>
          <w:sz w:val="24"/>
          <w:szCs w:val="24"/>
        </w:rPr>
      </w:pPr>
      <w:r w:rsidRPr="00BF2A34">
        <w:rPr>
          <w:rFonts w:ascii="Arial" w:hAnsi="Arial" w:cs="Arial"/>
          <w:sz w:val="24"/>
          <w:szCs w:val="24"/>
        </w:rPr>
        <w:t>Mike Taplin</w:t>
      </w:r>
    </w:p>
    <w:p w:rsidR="000C41BA" w:rsidRPr="00BF2A34" w:rsidRDefault="000C41BA" w:rsidP="002F0EF4">
      <w:pPr>
        <w:spacing w:after="0" w:line="240" w:lineRule="auto"/>
        <w:rPr>
          <w:rFonts w:ascii="Arial" w:hAnsi="Arial" w:cs="Arial"/>
          <w:sz w:val="24"/>
          <w:szCs w:val="24"/>
        </w:rPr>
      </w:pPr>
      <w:r w:rsidRPr="00BF2A34">
        <w:rPr>
          <w:rFonts w:ascii="Arial" w:hAnsi="Arial" w:cs="Arial"/>
          <w:sz w:val="24"/>
          <w:szCs w:val="24"/>
        </w:rPr>
        <w:t>Andy Walker</w:t>
      </w:r>
    </w:p>
    <w:p w:rsidR="00315BF7" w:rsidRPr="00BF2A34" w:rsidRDefault="00315BF7" w:rsidP="002F0EF4">
      <w:pPr>
        <w:spacing w:after="0" w:line="240" w:lineRule="auto"/>
        <w:rPr>
          <w:rFonts w:ascii="Arial" w:hAnsi="Arial" w:cs="Arial"/>
          <w:b/>
          <w:sz w:val="24"/>
          <w:szCs w:val="24"/>
        </w:rPr>
      </w:pPr>
    </w:p>
    <w:p w:rsidR="000C41BA" w:rsidRPr="00BF2A34" w:rsidRDefault="000C41BA" w:rsidP="002F0EF4">
      <w:pPr>
        <w:spacing w:after="0" w:line="240" w:lineRule="auto"/>
        <w:rPr>
          <w:rFonts w:ascii="Arial" w:hAnsi="Arial" w:cs="Arial"/>
          <w:b/>
          <w:sz w:val="24"/>
          <w:szCs w:val="24"/>
        </w:rPr>
      </w:pPr>
      <w:r w:rsidRPr="00BF2A34">
        <w:rPr>
          <w:rFonts w:ascii="Arial" w:hAnsi="Arial" w:cs="Arial"/>
          <w:b/>
          <w:sz w:val="24"/>
          <w:szCs w:val="24"/>
        </w:rPr>
        <w:t>Guest:</w:t>
      </w:r>
    </w:p>
    <w:p w:rsidR="000C41BA" w:rsidRPr="00BF2A34" w:rsidRDefault="000C41BA" w:rsidP="002F0EF4">
      <w:pPr>
        <w:spacing w:after="0" w:line="240" w:lineRule="auto"/>
        <w:rPr>
          <w:rFonts w:ascii="Arial" w:hAnsi="Arial" w:cs="Arial"/>
          <w:sz w:val="24"/>
          <w:szCs w:val="24"/>
        </w:rPr>
      </w:pPr>
      <w:r w:rsidRPr="00BF2A34">
        <w:rPr>
          <w:rFonts w:ascii="Arial" w:hAnsi="Arial" w:cs="Arial"/>
          <w:sz w:val="24"/>
          <w:szCs w:val="24"/>
        </w:rPr>
        <w:t>John Barber (Joint Area Review Development Unit – JARDU)</w:t>
      </w:r>
    </w:p>
    <w:p w:rsidR="000C41BA" w:rsidRPr="00BF2A34" w:rsidRDefault="000C41BA" w:rsidP="002F0EF4">
      <w:pPr>
        <w:spacing w:after="0" w:line="240" w:lineRule="auto"/>
        <w:rPr>
          <w:rFonts w:ascii="Arial" w:hAnsi="Arial" w:cs="Arial"/>
          <w:sz w:val="24"/>
          <w:szCs w:val="24"/>
        </w:rPr>
      </w:pPr>
    </w:p>
    <w:p w:rsidR="000C41BA" w:rsidRPr="00BF2A34" w:rsidRDefault="000C41BA" w:rsidP="002F0EF4">
      <w:pPr>
        <w:spacing w:after="0" w:line="240" w:lineRule="auto"/>
        <w:rPr>
          <w:rFonts w:ascii="Arial" w:hAnsi="Arial" w:cs="Arial"/>
          <w:b/>
          <w:sz w:val="24"/>
          <w:szCs w:val="24"/>
        </w:rPr>
      </w:pPr>
      <w:r w:rsidRPr="00BF2A34">
        <w:rPr>
          <w:rFonts w:ascii="Arial" w:hAnsi="Arial" w:cs="Arial"/>
          <w:b/>
          <w:sz w:val="24"/>
          <w:szCs w:val="24"/>
        </w:rPr>
        <w:t>Apologies:</w:t>
      </w:r>
    </w:p>
    <w:p w:rsidR="000C41BA" w:rsidRPr="00BF2A34" w:rsidRDefault="000C41BA" w:rsidP="002F0EF4">
      <w:pPr>
        <w:spacing w:after="0" w:line="240" w:lineRule="auto"/>
        <w:rPr>
          <w:rFonts w:ascii="Arial" w:hAnsi="Arial" w:cs="Arial"/>
          <w:sz w:val="24"/>
          <w:szCs w:val="24"/>
        </w:rPr>
      </w:pPr>
      <w:r w:rsidRPr="00BF2A34">
        <w:rPr>
          <w:rFonts w:ascii="Arial" w:hAnsi="Arial" w:cs="Arial"/>
          <w:sz w:val="24"/>
          <w:szCs w:val="24"/>
        </w:rPr>
        <w:t>Dean Langton</w:t>
      </w:r>
    </w:p>
    <w:p w:rsidR="000C41BA" w:rsidRPr="00BF2A34" w:rsidRDefault="000C41BA" w:rsidP="002F0EF4">
      <w:pPr>
        <w:spacing w:after="0" w:line="240" w:lineRule="auto"/>
        <w:rPr>
          <w:rFonts w:ascii="Arial" w:hAnsi="Arial" w:cs="Arial"/>
          <w:sz w:val="24"/>
          <w:szCs w:val="24"/>
        </w:rPr>
      </w:pPr>
      <w:r w:rsidRPr="00BF2A34">
        <w:rPr>
          <w:rFonts w:ascii="Arial" w:hAnsi="Arial" w:cs="Arial"/>
          <w:sz w:val="24"/>
          <w:szCs w:val="24"/>
        </w:rPr>
        <w:t>Paul Holme</w:t>
      </w:r>
    </w:p>
    <w:p w:rsidR="000C41BA" w:rsidRPr="00BF2A34" w:rsidRDefault="000C41BA" w:rsidP="002F0EF4">
      <w:pPr>
        <w:spacing w:after="0" w:line="240" w:lineRule="auto"/>
        <w:rPr>
          <w:rFonts w:ascii="Arial" w:hAnsi="Arial" w:cs="Arial"/>
          <w:b/>
          <w:sz w:val="24"/>
          <w:szCs w:val="24"/>
        </w:rPr>
      </w:pPr>
    </w:p>
    <w:p w:rsidR="000C41BA" w:rsidRPr="00BF2A34" w:rsidRDefault="000C41BA" w:rsidP="002F0EF4">
      <w:pPr>
        <w:spacing w:after="0" w:line="240" w:lineRule="auto"/>
        <w:rPr>
          <w:rFonts w:ascii="Arial" w:hAnsi="Arial" w:cs="Arial"/>
          <w:b/>
          <w:sz w:val="24"/>
          <w:szCs w:val="24"/>
        </w:rPr>
      </w:pPr>
      <w:r w:rsidRPr="00BF2A34">
        <w:rPr>
          <w:rFonts w:ascii="Arial" w:hAnsi="Arial" w:cs="Arial"/>
          <w:b/>
          <w:sz w:val="24"/>
          <w:szCs w:val="24"/>
        </w:rPr>
        <w:t>Key Points:</w:t>
      </w:r>
    </w:p>
    <w:p w:rsidR="000C41BA" w:rsidRPr="00BF2A34" w:rsidRDefault="000C41BA" w:rsidP="002F0EF4">
      <w:pPr>
        <w:spacing w:after="0" w:line="240" w:lineRule="auto"/>
        <w:rPr>
          <w:rFonts w:ascii="Arial" w:hAnsi="Arial" w:cs="Arial"/>
          <w:b/>
          <w:sz w:val="24"/>
          <w:szCs w:val="24"/>
        </w:rPr>
      </w:pPr>
    </w:p>
    <w:p w:rsidR="000C41BA" w:rsidRPr="00BF2A34" w:rsidRDefault="000C41BA" w:rsidP="002F0EF4">
      <w:pPr>
        <w:spacing w:after="0" w:line="240" w:lineRule="auto"/>
        <w:rPr>
          <w:rFonts w:ascii="Arial" w:hAnsi="Arial" w:cs="Arial"/>
          <w:b/>
          <w:sz w:val="24"/>
          <w:szCs w:val="24"/>
        </w:rPr>
      </w:pPr>
      <w:r w:rsidRPr="00BF2A34">
        <w:rPr>
          <w:rFonts w:ascii="Arial" w:hAnsi="Arial" w:cs="Arial"/>
          <w:b/>
          <w:sz w:val="24"/>
          <w:szCs w:val="24"/>
        </w:rPr>
        <w:t>JARDU input</w:t>
      </w:r>
    </w:p>
    <w:p w:rsidR="000C41BA" w:rsidRPr="00BF2A34" w:rsidRDefault="000C41BA" w:rsidP="002F0EF4">
      <w:pPr>
        <w:spacing w:after="0" w:line="240" w:lineRule="auto"/>
        <w:rPr>
          <w:rFonts w:ascii="Arial" w:hAnsi="Arial" w:cs="Arial"/>
          <w:sz w:val="24"/>
          <w:szCs w:val="24"/>
        </w:rPr>
      </w:pPr>
      <w:r w:rsidRPr="00BF2A34">
        <w:rPr>
          <w:rFonts w:ascii="Arial" w:hAnsi="Arial" w:cs="Arial"/>
          <w:sz w:val="24"/>
          <w:szCs w:val="24"/>
        </w:rPr>
        <w:t>John confirmed that JARDU provide the secretariat support for each of the reviews, and run the review in accordance with the guidance and timescales within the guidance.</w:t>
      </w:r>
    </w:p>
    <w:p w:rsidR="002F0EF4" w:rsidRPr="00BF2A34" w:rsidRDefault="002F0EF4" w:rsidP="002F0EF4">
      <w:pPr>
        <w:spacing w:after="0" w:line="240" w:lineRule="auto"/>
        <w:rPr>
          <w:rFonts w:ascii="Arial" w:hAnsi="Arial" w:cs="Arial"/>
          <w:sz w:val="24"/>
          <w:szCs w:val="24"/>
        </w:rPr>
      </w:pPr>
    </w:p>
    <w:p w:rsidR="002F0EF4" w:rsidRPr="00BF2A34" w:rsidRDefault="000C41BA" w:rsidP="002F0EF4">
      <w:pPr>
        <w:spacing w:after="0" w:line="240" w:lineRule="auto"/>
        <w:rPr>
          <w:rFonts w:ascii="Arial" w:hAnsi="Arial" w:cs="Arial"/>
          <w:sz w:val="24"/>
          <w:szCs w:val="24"/>
        </w:rPr>
      </w:pPr>
      <w:r w:rsidRPr="00BF2A34">
        <w:rPr>
          <w:rFonts w:ascii="Arial" w:hAnsi="Arial" w:cs="Arial"/>
          <w:sz w:val="24"/>
          <w:szCs w:val="24"/>
        </w:rPr>
        <w:t xml:space="preserve">John provided an insight into other reviews around the country and learning points.  The assumption in wave one that evidence and data would lead to clear options has not played through in all areas.  </w:t>
      </w:r>
    </w:p>
    <w:p w:rsidR="002F0EF4" w:rsidRPr="00BF2A34" w:rsidRDefault="002F0EF4" w:rsidP="002F0EF4">
      <w:pPr>
        <w:spacing w:after="0" w:line="240" w:lineRule="auto"/>
        <w:rPr>
          <w:rFonts w:ascii="Arial" w:hAnsi="Arial" w:cs="Arial"/>
          <w:sz w:val="24"/>
          <w:szCs w:val="24"/>
        </w:rPr>
      </w:pPr>
    </w:p>
    <w:p w:rsidR="000C41BA" w:rsidRPr="00BF2A34" w:rsidRDefault="000C41BA" w:rsidP="002F0EF4">
      <w:pPr>
        <w:spacing w:after="0" w:line="240" w:lineRule="auto"/>
        <w:rPr>
          <w:rFonts w:ascii="Arial" w:hAnsi="Arial" w:cs="Arial"/>
          <w:sz w:val="24"/>
          <w:szCs w:val="24"/>
        </w:rPr>
      </w:pPr>
      <w:r w:rsidRPr="00BF2A34">
        <w:rPr>
          <w:rFonts w:ascii="Arial" w:hAnsi="Arial" w:cs="Arial"/>
          <w:sz w:val="24"/>
          <w:szCs w:val="24"/>
        </w:rPr>
        <w:t xml:space="preserve">It is important to pose questions at steering group one (in the skills conclusion presentation) that 'challenge' and enable the Colleges to recommend options that address key issues; it is easy to get lost in the volume of data.  </w:t>
      </w:r>
    </w:p>
    <w:p w:rsidR="002F0EF4" w:rsidRPr="00BF2A34" w:rsidRDefault="002F0EF4" w:rsidP="002F0EF4">
      <w:pPr>
        <w:spacing w:after="0" w:line="240" w:lineRule="auto"/>
        <w:rPr>
          <w:rFonts w:ascii="Arial" w:hAnsi="Arial" w:cs="Arial"/>
          <w:sz w:val="24"/>
          <w:szCs w:val="24"/>
        </w:rPr>
      </w:pPr>
    </w:p>
    <w:p w:rsidR="000C41BA" w:rsidRPr="00BF2A34" w:rsidRDefault="000C41BA" w:rsidP="002F0EF4">
      <w:pPr>
        <w:spacing w:after="0" w:line="240" w:lineRule="auto"/>
        <w:rPr>
          <w:rFonts w:ascii="Arial" w:hAnsi="Arial" w:cs="Arial"/>
          <w:sz w:val="24"/>
          <w:szCs w:val="24"/>
        </w:rPr>
      </w:pPr>
      <w:r w:rsidRPr="00BF2A34">
        <w:rPr>
          <w:rFonts w:ascii="Arial" w:hAnsi="Arial" w:cs="Arial"/>
          <w:sz w:val="24"/>
          <w:szCs w:val="24"/>
        </w:rPr>
        <w:lastRenderedPageBreak/>
        <w:t>Whilst the primary focus is infrastructure and financial viability and sustainability, it is important that the ABR also establishes a platform for future curriculum development and future devolution of funds e.g. AEB; there is an expectation that the steering group will continue beyond the ABR to oversee implementation of the recommendations but to also ensure that broader issues are addressed.</w:t>
      </w:r>
    </w:p>
    <w:p w:rsidR="002F0EF4" w:rsidRPr="00BF2A34" w:rsidRDefault="002F0EF4" w:rsidP="002F0EF4">
      <w:pPr>
        <w:spacing w:after="0" w:line="240" w:lineRule="auto"/>
        <w:rPr>
          <w:rFonts w:ascii="Arial" w:hAnsi="Arial" w:cs="Arial"/>
          <w:sz w:val="24"/>
          <w:szCs w:val="24"/>
        </w:rPr>
      </w:pPr>
    </w:p>
    <w:p w:rsidR="000C41BA" w:rsidRPr="00BF2A34" w:rsidRDefault="000C41BA" w:rsidP="002F0EF4">
      <w:pPr>
        <w:spacing w:after="0" w:line="240" w:lineRule="auto"/>
        <w:rPr>
          <w:rFonts w:ascii="Arial" w:hAnsi="Arial" w:cs="Arial"/>
          <w:sz w:val="24"/>
          <w:szCs w:val="24"/>
        </w:rPr>
      </w:pPr>
      <w:r w:rsidRPr="00BF2A34">
        <w:rPr>
          <w:rFonts w:ascii="Arial" w:hAnsi="Arial" w:cs="Arial"/>
          <w:sz w:val="24"/>
          <w:szCs w:val="24"/>
        </w:rPr>
        <w:t xml:space="preserve">Whilst West Lancashire College is in the North East review (also in wave four), John recommended that the College be part of the steering group to ensure that data was fed in and that recommendations did consider the positioning and contribution of the College in Lancashire.  </w:t>
      </w:r>
      <w:r w:rsidRPr="00BF2A34">
        <w:rPr>
          <w:rFonts w:ascii="Arial" w:hAnsi="Arial" w:cs="Arial"/>
          <w:b/>
          <w:sz w:val="24"/>
          <w:szCs w:val="24"/>
        </w:rPr>
        <w:t>ACTION</w:t>
      </w:r>
      <w:r w:rsidRPr="00BF2A34">
        <w:rPr>
          <w:rFonts w:ascii="Arial" w:hAnsi="Arial" w:cs="Arial"/>
          <w:sz w:val="24"/>
          <w:szCs w:val="24"/>
        </w:rPr>
        <w:t>: All members of the working group were supportive.</w:t>
      </w:r>
    </w:p>
    <w:p w:rsidR="002F0EF4" w:rsidRPr="00BF2A34" w:rsidRDefault="002F0EF4" w:rsidP="002F0EF4">
      <w:pPr>
        <w:spacing w:after="0" w:line="240" w:lineRule="auto"/>
        <w:rPr>
          <w:rFonts w:ascii="Arial" w:hAnsi="Arial" w:cs="Arial"/>
          <w:sz w:val="24"/>
          <w:szCs w:val="24"/>
        </w:rPr>
      </w:pPr>
    </w:p>
    <w:p w:rsidR="000C41BA" w:rsidRPr="00BF2A34" w:rsidRDefault="000C41BA" w:rsidP="002F0EF4">
      <w:pPr>
        <w:spacing w:after="0" w:line="240" w:lineRule="auto"/>
        <w:rPr>
          <w:rFonts w:ascii="Arial" w:hAnsi="Arial" w:cs="Arial"/>
          <w:sz w:val="24"/>
          <w:szCs w:val="24"/>
        </w:rPr>
      </w:pPr>
      <w:r w:rsidRPr="00BF2A34">
        <w:rPr>
          <w:rFonts w:ascii="Arial" w:hAnsi="Arial" w:cs="Arial"/>
          <w:sz w:val="24"/>
          <w:szCs w:val="24"/>
        </w:rPr>
        <w:t xml:space="preserve">It was also agreed that it would be beneficial for The Lancashire Colleges (TLC) to be part of the steering group and that the executive director, Robin, be invited to join the steering group and receive allied data.  </w:t>
      </w:r>
    </w:p>
    <w:p w:rsidR="000C41BA" w:rsidRPr="00BF2A34" w:rsidRDefault="000C41BA" w:rsidP="002F0EF4">
      <w:pPr>
        <w:spacing w:after="0" w:line="240" w:lineRule="auto"/>
        <w:rPr>
          <w:rFonts w:ascii="Arial" w:hAnsi="Arial" w:cs="Arial"/>
          <w:sz w:val="24"/>
          <w:szCs w:val="24"/>
        </w:rPr>
      </w:pPr>
      <w:r w:rsidRPr="00BF2A34">
        <w:rPr>
          <w:rFonts w:ascii="Arial" w:hAnsi="Arial" w:cs="Arial"/>
          <w:b/>
          <w:sz w:val="24"/>
          <w:szCs w:val="24"/>
        </w:rPr>
        <w:t>ACTION</w:t>
      </w:r>
      <w:r w:rsidRPr="00BF2A34">
        <w:rPr>
          <w:rFonts w:ascii="Arial" w:hAnsi="Arial" w:cs="Arial"/>
          <w:sz w:val="24"/>
          <w:szCs w:val="24"/>
        </w:rPr>
        <w:t>: John to progress with Robin.</w:t>
      </w:r>
    </w:p>
    <w:p w:rsidR="002F0EF4" w:rsidRPr="00BF2A34" w:rsidRDefault="002F0EF4" w:rsidP="002F0EF4">
      <w:pPr>
        <w:spacing w:after="0" w:line="240" w:lineRule="auto"/>
        <w:rPr>
          <w:rFonts w:ascii="Arial" w:hAnsi="Arial" w:cs="Arial"/>
          <w:b/>
          <w:sz w:val="24"/>
          <w:szCs w:val="24"/>
        </w:rPr>
      </w:pPr>
    </w:p>
    <w:p w:rsidR="000C41BA" w:rsidRPr="00BF2A34" w:rsidRDefault="000C41BA" w:rsidP="002F0EF4">
      <w:pPr>
        <w:spacing w:after="0" w:line="240" w:lineRule="auto"/>
        <w:rPr>
          <w:rFonts w:ascii="Arial" w:hAnsi="Arial" w:cs="Arial"/>
          <w:b/>
          <w:sz w:val="24"/>
          <w:szCs w:val="24"/>
        </w:rPr>
      </w:pPr>
      <w:r w:rsidRPr="00BF2A34">
        <w:rPr>
          <w:rFonts w:ascii="Arial" w:hAnsi="Arial" w:cs="Arial"/>
          <w:b/>
          <w:sz w:val="24"/>
          <w:szCs w:val="24"/>
        </w:rPr>
        <w:t>Up-date from Lancashire Colleges</w:t>
      </w:r>
    </w:p>
    <w:p w:rsidR="000C41BA" w:rsidRPr="00BF2A34" w:rsidRDefault="000C41BA" w:rsidP="002F0EF4">
      <w:pPr>
        <w:spacing w:after="0" w:line="240" w:lineRule="auto"/>
        <w:rPr>
          <w:rFonts w:ascii="Arial" w:hAnsi="Arial" w:cs="Arial"/>
          <w:sz w:val="24"/>
          <w:szCs w:val="24"/>
        </w:rPr>
      </w:pPr>
      <w:r w:rsidRPr="00BF2A34">
        <w:rPr>
          <w:rFonts w:ascii="Arial" w:hAnsi="Arial" w:cs="Arial"/>
          <w:sz w:val="24"/>
          <w:szCs w:val="24"/>
        </w:rPr>
        <w:t>Robin indicated that the RCU data packs were not yet ready; an issue with the data has been identified which RCU are currently reviewing.  It is hoped that the data packs will be available next week.  Robin will keep the group appraised of progress.</w:t>
      </w:r>
    </w:p>
    <w:p w:rsidR="002F0EF4" w:rsidRPr="00BF2A34" w:rsidRDefault="002F0EF4" w:rsidP="002F0EF4">
      <w:pPr>
        <w:spacing w:after="0" w:line="240" w:lineRule="auto"/>
        <w:rPr>
          <w:rFonts w:ascii="Arial" w:hAnsi="Arial" w:cs="Arial"/>
          <w:sz w:val="24"/>
          <w:szCs w:val="24"/>
        </w:rPr>
      </w:pPr>
    </w:p>
    <w:p w:rsidR="000C41BA" w:rsidRDefault="000C41BA" w:rsidP="002F0EF4">
      <w:pPr>
        <w:spacing w:after="0" w:line="240" w:lineRule="auto"/>
        <w:rPr>
          <w:rFonts w:ascii="Arial" w:hAnsi="Arial" w:cs="Arial"/>
          <w:sz w:val="24"/>
          <w:szCs w:val="24"/>
        </w:rPr>
      </w:pPr>
      <w:r w:rsidRPr="00BF2A34">
        <w:rPr>
          <w:rFonts w:ascii="Arial" w:hAnsi="Arial" w:cs="Arial"/>
          <w:sz w:val="24"/>
          <w:szCs w:val="24"/>
        </w:rPr>
        <w:t>Robin confirmed that Rosie Fearn had joined the team at TLC.  Rosie is ex-SFA/JARDU and is very knowledgeable re: data and data analysis and will be reviewing the RCU data packs.  It was agreed that it would be useful for Rosie to attend future meetings to provide insight.</w:t>
      </w:r>
    </w:p>
    <w:p w:rsidR="00BF2A34" w:rsidRPr="00BF2A34" w:rsidRDefault="00BF2A34" w:rsidP="002F0EF4">
      <w:pPr>
        <w:spacing w:after="0" w:line="240" w:lineRule="auto"/>
        <w:rPr>
          <w:rFonts w:ascii="Arial" w:hAnsi="Arial" w:cs="Arial"/>
          <w:sz w:val="24"/>
          <w:szCs w:val="24"/>
        </w:rPr>
      </w:pPr>
    </w:p>
    <w:p w:rsidR="000C41BA" w:rsidRPr="00BF2A34" w:rsidRDefault="000C41BA" w:rsidP="002F0EF4">
      <w:pPr>
        <w:spacing w:after="0" w:line="240" w:lineRule="auto"/>
        <w:rPr>
          <w:rFonts w:ascii="Arial" w:hAnsi="Arial" w:cs="Arial"/>
          <w:sz w:val="24"/>
          <w:szCs w:val="24"/>
        </w:rPr>
      </w:pPr>
      <w:r w:rsidRPr="00BF2A34">
        <w:rPr>
          <w:rFonts w:ascii="Arial" w:hAnsi="Arial" w:cs="Arial"/>
          <w:b/>
          <w:sz w:val="24"/>
          <w:szCs w:val="24"/>
        </w:rPr>
        <w:t xml:space="preserve">ACTION: </w:t>
      </w:r>
      <w:r w:rsidRPr="00BF2A34">
        <w:rPr>
          <w:rFonts w:ascii="Arial" w:hAnsi="Arial" w:cs="Arial"/>
          <w:sz w:val="24"/>
          <w:szCs w:val="24"/>
        </w:rPr>
        <w:t>Robin to invite Rosie to future working group meetings.</w:t>
      </w:r>
    </w:p>
    <w:p w:rsidR="000C41BA" w:rsidRPr="00BF2A34" w:rsidRDefault="000C41BA" w:rsidP="002F0EF4">
      <w:pPr>
        <w:spacing w:after="0" w:line="240" w:lineRule="auto"/>
        <w:rPr>
          <w:rFonts w:ascii="Arial" w:hAnsi="Arial" w:cs="Arial"/>
          <w:b/>
          <w:sz w:val="24"/>
          <w:szCs w:val="24"/>
        </w:rPr>
      </w:pPr>
    </w:p>
    <w:p w:rsidR="000C41BA" w:rsidRPr="00BF2A34" w:rsidRDefault="000C41BA" w:rsidP="002F0EF4">
      <w:pPr>
        <w:spacing w:after="0" w:line="240" w:lineRule="auto"/>
        <w:rPr>
          <w:rFonts w:ascii="Arial" w:hAnsi="Arial" w:cs="Arial"/>
          <w:b/>
          <w:sz w:val="24"/>
          <w:szCs w:val="24"/>
        </w:rPr>
      </w:pPr>
      <w:r w:rsidRPr="00BF2A34">
        <w:rPr>
          <w:rFonts w:ascii="Arial" w:hAnsi="Arial" w:cs="Arial"/>
          <w:b/>
          <w:sz w:val="24"/>
          <w:szCs w:val="24"/>
        </w:rPr>
        <w:t>LEP and Skills &amp; Employment Board / principles matrix</w:t>
      </w:r>
    </w:p>
    <w:p w:rsidR="000C41BA" w:rsidRPr="00BF2A34" w:rsidRDefault="000C41BA" w:rsidP="002F0EF4">
      <w:pPr>
        <w:spacing w:after="0" w:line="240" w:lineRule="auto"/>
        <w:rPr>
          <w:rFonts w:ascii="Arial" w:hAnsi="Arial" w:cs="Arial"/>
          <w:sz w:val="24"/>
          <w:szCs w:val="24"/>
        </w:rPr>
      </w:pPr>
      <w:r w:rsidRPr="00BF2A34">
        <w:rPr>
          <w:rFonts w:ascii="Arial" w:hAnsi="Arial" w:cs="Arial"/>
          <w:sz w:val="24"/>
          <w:szCs w:val="24"/>
        </w:rPr>
        <w:t xml:space="preserve">Michele circulated the LEP Board paper and provided an up-date from both board meetings.  Both boards are supportive of progress and the principles which will frame the skills conclusion.  The principles map to the Lancashire Skills and Employment Strategic Framework.  </w:t>
      </w:r>
    </w:p>
    <w:p w:rsidR="002F0EF4" w:rsidRPr="00BF2A34" w:rsidRDefault="002F0EF4" w:rsidP="002F0EF4">
      <w:pPr>
        <w:spacing w:after="0" w:line="240" w:lineRule="auto"/>
        <w:rPr>
          <w:rFonts w:ascii="Arial" w:hAnsi="Arial" w:cs="Arial"/>
          <w:sz w:val="24"/>
          <w:szCs w:val="24"/>
        </w:rPr>
      </w:pPr>
    </w:p>
    <w:p w:rsidR="000C41BA" w:rsidRPr="00BF2A34" w:rsidRDefault="000C41BA" w:rsidP="002F0EF4">
      <w:pPr>
        <w:spacing w:after="0" w:line="240" w:lineRule="auto"/>
        <w:rPr>
          <w:rFonts w:ascii="Arial" w:hAnsi="Arial" w:cs="Arial"/>
          <w:sz w:val="24"/>
          <w:szCs w:val="24"/>
        </w:rPr>
      </w:pPr>
      <w:r w:rsidRPr="00BF2A34">
        <w:rPr>
          <w:rFonts w:ascii="Arial" w:hAnsi="Arial" w:cs="Arial"/>
          <w:sz w:val="24"/>
          <w:szCs w:val="24"/>
        </w:rPr>
        <w:t>Michele also provided an up-date on Growth Deal 3 (GD3) and the submission from Lancashire to Government.  The current pipeline of skills capital projects is being used to justify an allocation and a programme approach to skills capital within Lancashire's GD3 ask, as specific projects can only be reviewed once the outcome of the ABR is agreed.  It is understood that the process will be highly competitive; initial indications are that the scheme has received asks from LEPs which collectively add up to four times more than the funding available.</w:t>
      </w:r>
    </w:p>
    <w:p w:rsidR="002F0EF4" w:rsidRPr="00BF2A34" w:rsidRDefault="002F0EF4" w:rsidP="002F0EF4">
      <w:pPr>
        <w:spacing w:after="0" w:line="240" w:lineRule="auto"/>
        <w:rPr>
          <w:rFonts w:ascii="Arial" w:hAnsi="Arial" w:cs="Arial"/>
          <w:sz w:val="24"/>
          <w:szCs w:val="24"/>
        </w:rPr>
      </w:pPr>
    </w:p>
    <w:p w:rsidR="000C41BA" w:rsidRPr="00BF2A34" w:rsidRDefault="000C41BA" w:rsidP="002F0EF4">
      <w:pPr>
        <w:spacing w:after="0" w:line="240" w:lineRule="auto"/>
        <w:rPr>
          <w:rFonts w:ascii="Arial" w:hAnsi="Arial" w:cs="Arial"/>
          <w:sz w:val="24"/>
          <w:szCs w:val="24"/>
        </w:rPr>
      </w:pPr>
      <w:r w:rsidRPr="00BF2A34">
        <w:rPr>
          <w:rFonts w:ascii="Arial" w:hAnsi="Arial" w:cs="Arial"/>
          <w:sz w:val="24"/>
          <w:szCs w:val="24"/>
        </w:rPr>
        <w:t>The principles were discussed, and it was agreed that the matrix would be used to scope the skills conclusion from both the LEP and the LAs.</w:t>
      </w:r>
    </w:p>
    <w:p w:rsidR="000C41BA" w:rsidRPr="00BF2A34" w:rsidRDefault="000C41BA" w:rsidP="002F0EF4">
      <w:pPr>
        <w:spacing w:after="0" w:line="240" w:lineRule="auto"/>
        <w:rPr>
          <w:rFonts w:ascii="Arial" w:hAnsi="Arial" w:cs="Arial"/>
          <w:sz w:val="24"/>
          <w:szCs w:val="24"/>
        </w:rPr>
      </w:pPr>
    </w:p>
    <w:p w:rsidR="000C41BA" w:rsidRDefault="000C41BA" w:rsidP="002F0EF4">
      <w:pPr>
        <w:spacing w:after="0" w:line="240" w:lineRule="auto"/>
        <w:rPr>
          <w:rFonts w:ascii="Arial" w:hAnsi="Arial" w:cs="Arial"/>
          <w:b/>
          <w:sz w:val="24"/>
          <w:szCs w:val="24"/>
        </w:rPr>
      </w:pPr>
      <w:r w:rsidRPr="00BF2A34">
        <w:rPr>
          <w:rFonts w:ascii="Arial" w:hAnsi="Arial" w:cs="Arial"/>
          <w:b/>
          <w:sz w:val="24"/>
          <w:szCs w:val="24"/>
        </w:rPr>
        <w:t>LA data collection and analysis</w:t>
      </w:r>
    </w:p>
    <w:p w:rsidR="00BF2A34" w:rsidRPr="00BF2A34" w:rsidRDefault="00BF2A34" w:rsidP="002F0EF4">
      <w:pPr>
        <w:spacing w:after="0" w:line="240" w:lineRule="auto"/>
        <w:rPr>
          <w:rFonts w:ascii="Arial" w:hAnsi="Arial" w:cs="Arial"/>
          <w:b/>
          <w:sz w:val="24"/>
          <w:szCs w:val="24"/>
        </w:rPr>
      </w:pPr>
    </w:p>
    <w:p w:rsidR="000C41BA" w:rsidRPr="00BF2A34" w:rsidRDefault="000C41BA" w:rsidP="002F0EF4">
      <w:pPr>
        <w:spacing w:after="0" w:line="240" w:lineRule="auto"/>
        <w:rPr>
          <w:rFonts w:ascii="Arial" w:hAnsi="Arial" w:cs="Arial"/>
          <w:sz w:val="24"/>
          <w:szCs w:val="24"/>
        </w:rPr>
      </w:pPr>
      <w:r w:rsidRPr="00BF2A34">
        <w:rPr>
          <w:rFonts w:ascii="Arial" w:hAnsi="Arial" w:cs="Arial"/>
          <w:sz w:val="24"/>
          <w:szCs w:val="24"/>
        </w:rPr>
        <w:t>Ajay, Mike and Julia provided an update and indicated that they hoped to have the data collated and analysed by the end of July.</w:t>
      </w:r>
    </w:p>
    <w:p w:rsidR="000C41BA" w:rsidRPr="00BF2A34" w:rsidRDefault="000C41BA" w:rsidP="002F0EF4">
      <w:pPr>
        <w:spacing w:after="0" w:line="240" w:lineRule="auto"/>
        <w:rPr>
          <w:rFonts w:ascii="Arial" w:hAnsi="Arial" w:cs="Arial"/>
          <w:sz w:val="24"/>
          <w:szCs w:val="24"/>
        </w:rPr>
      </w:pPr>
    </w:p>
    <w:p w:rsidR="000C41BA" w:rsidRDefault="000C41BA" w:rsidP="002F0EF4">
      <w:pPr>
        <w:spacing w:after="0" w:line="240" w:lineRule="auto"/>
        <w:rPr>
          <w:rFonts w:ascii="Arial" w:hAnsi="Arial" w:cs="Arial"/>
          <w:b/>
          <w:sz w:val="24"/>
          <w:szCs w:val="24"/>
        </w:rPr>
      </w:pPr>
      <w:r w:rsidRPr="00BF2A34">
        <w:rPr>
          <w:rFonts w:ascii="Arial" w:hAnsi="Arial" w:cs="Arial"/>
          <w:b/>
          <w:sz w:val="24"/>
          <w:szCs w:val="24"/>
        </w:rPr>
        <w:lastRenderedPageBreak/>
        <w:t>Development of the skills conclusion</w:t>
      </w:r>
    </w:p>
    <w:p w:rsidR="00BF2A34" w:rsidRPr="00BF2A34" w:rsidRDefault="00BF2A34" w:rsidP="002F0EF4">
      <w:pPr>
        <w:spacing w:after="0" w:line="240" w:lineRule="auto"/>
        <w:rPr>
          <w:rFonts w:ascii="Arial" w:hAnsi="Arial" w:cs="Arial"/>
          <w:b/>
          <w:sz w:val="24"/>
          <w:szCs w:val="24"/>
        </w:rPr>
      </w:pPr>
    </w:p>
    <w:p w:rsidR="000C41BA" w:rsidRDefault="000C41BA" w:rsidP="002F0EF4">
      <w:pPr>
        <w:spacing w:after="0" w:line="240" w:lineRule="auto"/>
        <w:rPr>
          <w:rFonts w:ascii="Arial" w:hAnsi="Arial" w:cs="Arial"/>
          <w:sz w:val="24"/>
          <w:szCs w:val="24"/>
        </w:rPr>
      </w:pPr>
      <w:r w:rsidRPr="00BF2A34">
        <w:rPr>
          <w:rFonts w:ascii="Arial" w:hAnsi="Arial" w:cs="Arial"/>
          <w:sz w:val="24"/>
          <w:szCs w:val="24"/>
        </w:rPr>
        <w:t>It was agreed that draft slides from the LEP (Michele/Andy) and the LAs would be shared at the next meeting with view to pulling together into one pack.  Michele to share the slides from the Thames Valley review – John indicated that these are being shared as best practice.  John to also provide the Stoke and Staff's conclusion and Liverpool's.</w:t>
      </w:r>
    </w:p>
    <w:p w:rsidR="00BF2A34" w:rsidRPr="00BF2A34" w:rsidRDefault="00BF2A34" w:rsidP="002F0EF4">
      <w:pPr>
        <w:spacing w:after="0" w:line="240" w:lineRule="auto"/>
        <w:rPr>
          <w:rFonts w:ascii="Arial" w:hAnsi="Arial" w:cs="Arial"/>
          <w:sz w:val="24"/>
          <w:szCs w:val="24"/>
        </w:rPr>
      </w:pPr>
    </w:p>
    <w:p w:rsidR="000C41BA" w:rsidRPr="00BF2A34" w:rsidRDefault="000C41BA" w:rsidP="002F0EF4">
      <w:pPr>
        <w:spacing w:after="0" w:line="240" w:lineRule="auto"/>
        <w:rPr>
          <w:rFonts w:ascii="Arial" w:hAnsi="Arial" w:cs="Arial"/>
          <w:sz w:val="24"/>
          <w:szCs w:val="24"/>
        </w:rPr>
      </w:pPr>
      <w:r w:rsidRPr="00BF2A34">
        <w:rPr>
          <w:rFonts w:ascii="Arial" w:hAnsi="Arial" w:cs="Arial"/>
          <w:b/>
          <w:sz w:val="24"/>
          <w:szCs w:val="24"/>
        </w:rPr>
        <w:t>ACTION</w:t>
      </w:r>
      <w:r w:rsidRPr="00BF2A34">
        <w:rPr>
          <w:rFonts w:ascii="Arial" w:hAnsi="Arial" w:cs="Arial"/>
          <w:b/>
          <w:sz w:val="24"/>
          <w:szCs w:val="24"/>
        </w:rPr>
        <w:tab/>
        <w:t xml:space="preserve">: </w:t>
      </w:r>
      <w:r w:rsidRPr="00BF2A34">
        <w:rPr>
          <w:rFonts w:ascii="Arial" w:hAnsi="Arial" w:cs="Arial"/>
          <w:sz w:val="24"/>
          <w:szCs w:val="24"/>
        </w:rPr>
        <w:t>LEP and LA representatives to share draft slides prior to the next working group meeting (9</w:t>
      </w:r>
      <w:r w:rsidRPr="00BF2A34">
        <w:rPr>
          <w:rFonts w:ascii="Arial" w:hAnsi="Arial" w:cs="Arial"/>
          <w:sz w:val="24"/>
          <w:szCs w:val="24"/>
          <w:vertAlign w:val="superscript"/>
        </w:rPr>
        <w:t>th</w:t>
      </w:r>
      <w:r w:rsidRPr="00BF2A34">
        <w:rPr>
          <w:rFonts w:ascii="Arial" w:hAnsi="Arial" w:cs="Arial"/>
          <w:sz w:val="24"/>
          <w:szCs w:val="24"/>
        </w:rPr>
        <w:t xml:space="preserve"> August).</w:t>
      </w:r>
      <w:r w:rsidRPr="00BF2A34">
        <w:rPr>
          <w:rFonts w:ascii="Arial" w:hAnsi="Arial" w:cs="Arial"/>
          <w:b/>
          <w:sz w:val="24"/>
          <w:szCs w:val="24"/>
        </w:rPr>
        <w:t xml:space="preserve"> </w:t>
      </w:r>
      <w:r w:rsidRPr="00BF2A34">
        <w:rPr>
          <w:rFonts w:ascii="Arial" w:hAnsi="Arial" w:cs="Arial"/>
          <w:sz w:val="24"/>
          <w:szCs w:val="24"/>
        </w:rPr>
        <w:t>Michele and John to circulate documents.</w:t>
      </w:r>
    </w:p>
    <w:p w:rsidR="000C41BA" w:rsidRPr="00BF2A34" w:rsidRDefault="000C41BA" w:rsidP="002F0EF4">
      <w:pPr>
        <w:spacing w:after="0" w:line="240" w:lineRule="auto"/>
        <w:rPr>
          <w:rFonts w:ascii="Arial" w:hAnsi="Arial" w:cs="Arial"/>
          <w:sz w:val="24"/>
          <w:szCs w:val="24"/>
        </w:rPr>
      </w:pPr>
    </w:p>
    <w:p w:rsidR="000C41BA" w:rsidRPr="00BF2A34" w:rsidRDefault="000C41BA" w:rsidP="002F0EF4">
      <w:pPr>
        <w:spacing w:after="0" w:line="240" w:lineRule="auto"/>
        <w:rPr>
          <w:rFonts w:ascii="Arial" w:hAnsi="Arial" w:cs="Arial"/>
          <w:b/>
          <w:sz w:val="24"/>
          <w:szCs w:val="24"/>
        </w:rPr>
      </w:pPr>
      <w:r w:rsidRPr="00BF2A34">
        <w:rPr>
          <w:rFonts w:ascii="Arial" w:hAnsi="Arial" w:cs="Arial"/>
          <w:b/>
          <w:sz w:val="24"/>
          <w:szCs w:val="24"/>
        </w:rPr>
        <w:t>Membership of the steering group</w:t>
      </w:r>
    </w:p>
    <w:p w:rsidR="000C41BA" w:rsidRDefault="000C41BA" w:rsidP="002F0EF4">
      <w:pPr>
        <w:spacing w:after="0" w:line="240" w:lineRule="auto"/>
        <w:rPr>
          <w:rFonts w:ascii="Arial" w:hAnsi="Arial" w:cs="Arial"/>
          <w:sz w:val="24"/>
          <w:szCs w:val="24"/>
        </w:rPr>
      </w:pPr>
      <w:r w:rsidRPr="00BF2A34">
        <w:rPr>
          <w:rFonts w:ascii="Arial" w:hAnsi="Arial" w:cs="Arial"/>
          <w:sz w:val="24"/>
          <w:szCs w:val="24"/>
        </w:rPr>
        <w:t>There was a brief discussion about the potential membership of the steering group.  At present it is likely that Dean Langton will represent the Combined Authority, and Bob Stott the Local Authorities with officer support from Ajay and Sarah Hurst.  Julia and Mike to check expectations with each unitary.  Michele to check whether a LEP or Skills and Employment Board member would wish to attend alongside her.</w:t>
      </w:r>
    </w:p>
    <w:p w:rsidR="00BF2A34" w:rsidRPr="00BF2A34" w:rsidRDefault="00BF2A34" w:rsidP="002F0EF4">
      <w:pPr>
        <w:spacing w:after="0" w:line="240" w:lineRule="auto"/>
        <w:rPr>
          <w:rFonts w:ascii="Arial" w:hAnsi="Arial" w:cs="Arial"/>
          <w:sz w:val="24"/>
          <w:szCs w:val="24"/>
        </w:rPr>
      </w:pPr>
    </w:p>
    <w:p w:rsidR="000C41BA" w:rsidRPr="00BF2A34" w:rsidRDefault="000C41BA" w:rsidP="002F0EF4">
      <w:pPr>
        <w:spacing w:after="0" w:line="240" w:lineRule="auto"/>
        <w:rPr>
          <w:rFonts w:ascii="Arial" w:hAnsi="Arial" w:cs="Arial"/>
          <w:sz w:val="24"/>
          <w:szCs w:val="24"/>
        </w:rPr>
      </w:pPr>
      <w:r w:rsidRPr="00BF2A34">
        <w:rPr>
          <w:rFonts w:ascii="Arial" w:hAnsi="Arial" w:cs="Arial"/>
          <w:b/>
          <w:sz w:val="24"/>
          <w:szCs w:val="24"/>
        </w:rPr>
        <w:t xml:space="preserve">ACTION: </w:t>
      </w:r>
      <w:r w:rsidRPr="00BF2A34">
        <w:rPr>
          <w:rFonts w:ascii="Arial" w:hAnsi="Arial" w:cs="Arial"/>
          <w:sz w:val="24"/>
          <w:szCs w:val="24"/>
        </w:rPr>
        <w:t>Julia and Mike, and Michele to confirm positions re: membership.</w:t>
      </w:r>
    </w:p>
    <w:p w:rsidR="002F0EF4" w:rsidRPr="00BF2A34" w:rsidRDefault="002F0EF4" w:rsidP="002F0EF4">
      <w:pPr>
        <w:spacing w:after="0" w:line="240" w:lineRule="auto"/>
        <w:rPr>
          <w:rFonts w:ascii="Arial" w:hAnsi="Arial" w:cs="Arial"/>
          <w:b/>
          <w:sz w:val="24"/>
          <w:szCs w:val="24"/>
        </w:rPr>
      </w:pPr>
    </w:p>
    <w:p w:rsidR="000C41BA" w:rsidRPr="00BF2A34" w:rsidRDefault="000C41BA" w:rsidP="00BF2A34">
      <w:pPr>
        <w:spacing w:after="0" w:line="240" w:lineRule="auto"/>
        <w:rPr>
          <w:rFonts w:ascii="Arial" w:hAnsi="Arial" w:cs="Arial"/>
          <w:b/>
          <w:sz w:val="24"/>
          <w:szCs w:val="24"/>
        </w:rPr>
      </w:pPr>
      <w:r w:rsidRPr="00BF2A34">
        <w:rPr>
          <w:rFonts w:ascii="Arial" w:hAnsi="Arial" w:cs="Arial"/>
          <w:b/>
          <w:sz w:val="24"/>
          <w:szCs w:val="24"/>
        </w:rPr>
        <w:t>DATE OF NEXT MEETING: 09</w:t>
      </w:r>
      <w:r w:rsidRPr="00BF2A34">
        <w:rPr>
          <w:rFonts w:ascii="Arial" w:hAnsi="Arial" w:cs="Arial"/>
          <w:b/>
          <w:sz w:val="24"/>
          <w:szCs w:val="24"/>
          <w:vertAlign w:val="superscript"/>
        </w:rPr>
        <w:t>TH</w:t>
      </w:r>
      <w:r w:rsidRPr="00BF2A34">
        <w:rPr>
          <w:rFonts w:ascii="Arial" w:hAnsi="Arial" w:cs="Arial"/>
          <w:b/>
          <w:sz w:val="24"/>
          <w:szCs w:val="24"/>
        </w:rPr>
        <w:t xml:space="preserve"> August 2016, 10am – 12noon, Lancashire Adult Learning College</w:t>
      </w:r>
    </w:p>
    <w:sectPr w:rsidR="000C41BA" w:rsidRPr="00BF2A34"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664D7E8"/>
    <w:lvl w:ilvl="0">
      <w:start w:val="1"/>
      <w:numFmt w:val="none"/>
      <w:lvlText w:val="5"/>
      <w:lvlJc w:val="left"/>
      <w:pPr>
        <w:ind w:left="720" w:hanging="720"/>
      </w:pPr>
      <w:rPr>
        <w:rFonts w:ascii="Arial" w:hAnsi="Arial" w:cs="Arial" w:hint="default"/>
        <w:sz w:val="24"/>
      </w:rPr>
    </w:lvl>
    <w:lvl w:ilvl="1">
      <w:start w:val="1"/>
      <w:numFmt w:val="decimal"/>
      <w:lvlText w:val="3.%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7436BF"/>
    <w:multiLevelType w:val="multilevel"/>
    <w:tmpl w:val="218A03DE"/>
    <w:lvl w:ilvl="0">
      <w:start w:val="1"/>
      <w:numFmt w:val="lowerRoman"/>
      <w:lvlText w:val="(%1)"/>
      <w:lvlJc w:val="left"/>
      <w:pPr>
        <w:ind w:left="1440" w:hanging="360"/>
      </w:pPr>
      <w:rPr>
        <w:rFonts w:ascii="Arial" w:eastAsiaTheme="minorHAnsi" w:hAnsi="Arial" w:cs="Arial"/>
      </w:rPr>
    </w:lvl>
    <w:lvl w:ilv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260DD4"/>
    <w:multiLevelType w:val="hybridMultilevel"/>
    <w:tmpl w:val="501A7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83E6C2F"/>
    <w:multiLevelType w:val="multilevel"/>
    <w:tmpl w:val="0E622430"/>
    <w:lvl w:ilvl="0">
      <w:start w:val="1"/>
      <w:numFmt w:val="decimal"/>
      <w:lvlText w:val="%1."/>
      <w:lvlJc w:val="left"/>
      <w:pPr>
        <w:ind w:left="1440" w:hanging="360"/>
      </w:pPr>
    </w:lvl>
    <w:lvl w:ilv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4"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0"/>
  </w:num>
  <w:num w:numId="5">
    <w:abstractNumId w:val="18"/>
  </w:num>
  <w:num w:numId="6">
    <w:abstractNumId w:val="22"/>
  </w:num>
  <w:num w:numId="7">
    <w:abstractNumId w:val="14"/>
  </w:num>
  <w:num w:numId="8">
    <w:abstractNumId w:val="9"/>
  </w:num>
  <w:num w:numId="9">
    <w:abstractNumId w:val="8"/>
  </w:num>
  <w:num w:numId="10">
    <w:abstractNumId w:val="13"/>
  </w:num>
  <w:num w:numId="11">
    <w:abstractNumId w:val="5"/>
  </w:num>
  <w:num w:numId="12">
    <w:abstractNumId w:val="21"/>
  </w:num>
  <w:num w:numId="13">
    <w:abstractNumId w:val="15"/>
  </w:num>
  <w:num w:numId="14">
    <w:abstractNumId w:val="17"/>
  </w:num>
  <w:num w:numId="15">
    <w:abstractNumId w:val="16"/>
  </w:num>
  <w:num w:numId="16">
    <w:abstractNumId w:val="2"/>
  </w:num>
  <w:num w:numId="17">
    <w:abstractNumId w:val="1"/>
  </w:num>
  <w:num w:numId="18">
    <w:abstractNumId w:val="12"/>
  </w:num>
  <w:num w:numId="19">
    <w:abstractNumId w:val="29"/>
  </w:num>
  <w:num w:numId="20">
    <w:abstractNumId w:val="28"/>
  </w:num>
  <w:num w:numId="21">
    <w:abstractNumId w:val="25"/>
  </w:num>
  <w:num w:numId="22">
    <w:abstractNumId w:val="7"/>
  </w:num>
  <w:num w:numId="23">
    <w:abstractNumId w:val="27"/>
  </w:num>
  <w:num w:numId="24">
    <w:abstractNumId w:val="23"/>
  </w:num>
  <w:num w:numId="25">
    <w:abstractNumId w:val="24"/>
  </w:num>
  <w:num w:numId="26">
    <w:abstractNumId w:val="19"/>
  </w:num>
  <w:num w:numId="27">
    <w:abstractNumId w:val="20"/>
  </w:num>
  <w:num w:numId="28">
    <w:abstractNumId w:val="26"/>
  </w:num>
  <w:num w:numId="29">
    <w:abstractNumId w:val="6"/>
  </w:num>
  <w:num w:numId="30">
    <w:abstractNumId w:val="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1925"/>
    <w:rsid w:val="00007C12"/>
    <w:rsid w:val="00025251"/>
    <w:rsid w:val="000254A5"/>
    <w:rsid w:val="00033129"/>
    <w:rsid w:val="00082CBD"/>
    <w:rsid w:val="000A52CB"/>
    <w:rsid w:val="000A7A6F"/>
    <w:rsid w:val="000B7BD4"/>
    <w:rsid w:val="000C2AEF"/>
    <w:rsid w:val="000C41BA"/>
    <w:rsid w:val="000D1629"/>
    <w:rsid w:val="000D572C"/>
    <w:rsid w:val="000D5CB9"/>
    <w:rsid w:val="000E466B"/>
    <w:rsid w:val="000E4983"/>
    <w:rsid w:val="000F4ED8"/>
    <w:rsid w:val="000F55D2"/>
    <w:rsid w:val="000F5D4A"/>
    <w:rsid w:val="000F7AD3"/>
    <w:rsid w:val="00102C01"/>
    <w:rsid w:val="00112813"/>
    <w:rsid w:val="001155CF"/>
    <w:rsid w:val="00121CC5"/>
    <w:rsid w:val="0012607D"/>
    <w:rsid w:val="001503EA"/>
    <w:rsid w:val="0015194E"/>
    <w:rsid w:val="0015645A"/>
    <w:rsid w:val="00161D32"/>
    <w:rsid w:val="00163EDB"/>
    <w:rsid w:val="00166620"/>
    <w:rsid w:val="00181DA6"/>
    <w:rsid w:val="00194045"/>
    <w:rsid w:val="001B02CA"/>
    <w:rsid w:val="001B0D88"/>
    <w:rsid w:val="001E1342"/>
    <w:rsid w:val="001E4892"/>
    <w:rsid w:val="001E7FEF"/>
    <w:rsid w:val="001F0B30"/>
    <w:rsid w:val="001F3177"/>
    <w:rsid w:val="001F5A60"/>
    <w:rsid w:val="0020536D"/>
    <w:rsid w:val="002139B8"/>
    <w:rsid w:val="00214484"/>
    <w:rsid w:val="00215F04"/>
    <w:rsid w:val="00233FA4"/>
    <w:rsid w:val="00234929"/>
    <w:rsid w:val="0024417E"/>
    <w:rsid w:val="00247869"/>
    <w:rsid w:val="0025367C"/>
    <w:rsid w:val="002774CB"/>
    <w:rsid w:val="00297392"/>
    <w:rsid w:val="002A4FD8"/>
    <w:rsid w:val="002C6430"/>
    <w:rsid w:val="002C684A"/>
    <w:rsid w:val="002C709B"/>
    <w:rsid w:val="002E182A"/>
    <w:rsid w:val="002F0EF4"/>
    <w:rsid w:val="00300817"/>
    <w:rsid w:val="00315BF7"/>
    <w:rsid w:val="00357B5A"/>
    <w:rsid w:val="00365CCD"/>
    <w:rsid w:val="00393780"/>
    <w:rsid w:val="003A4D67"/>
    <w:rsid w:val="003B62BA"/>
    <w:rsid w:val="003C74B8"/>
    <w:rsid w:val="003D1FB5"/>
    <w:rsid w:val="003D2896"/>
    <w:rsid w:val="003D536C"/>
    <w:rsid w:val="003D546D"/>
    <w:rsid w:val="003E041B"/>
    <w:rsid w:val="003E74BB"/>
    <w:rsid w:val="003F65C0"/>
    <w:rsid w:val="00400EBB"/>
    <w:rsid w:val="00427B3B"/>
    <w:rsid w:val="0044305B"/>
    <w:rsid w:val="00455FB5"/>
    <w:rsid w:val="004701E6"/>
    <w:rsid w:val="00472685"/>
    <w:rsid w:val="00472FAF"/>
    <w:rsid w:val="00481972"/>
    <w:rsid w:val="004A61F7"/>
    <w:rsid w:val="004B38BB"/>
    <w:rsid w:val="004C19F2"/>
    <w:rsid w:val="004D6853"/>
    <w:rsid w:val="004E5BB0"/>
    <w:rsid w:val="004F4629"/>
    <w:rsid w:val="00507C0C"/>
    <w:rsid w:val="00541AD1"/>
    <w:rsid w:val="00570B98"/>
    <w:rsid w:val="00575253"/>
    <w:rsid w:val="005774B5"/>
    <w:rsid w:val="005934CB"/>
    <w:rsid w:val="005B0A82"/>
    <w:rsid w:val="005B14B5"/>
    <w:rsid w:val="005B39E7"/>
    <w:rsid w:val="005D3F2F"/>
    <w:rsid w:val="005D48BA"/>
    <w:rsid w:val="005E2CDA"/>
    <w:rsid w:val="0060193B"/>
    <w:rsid w:val="006053FD"/>
    <w:rsid w:val="00614A0B"/>
    <w:rsid w:val="00620C03"/>
    <w:rsid w:val="00641BAD"/>
    <w:rsid w:val="006477C4"/>
    <w:rsid w:val="006735B1"/>
    <w:rsid w:val="00691DAE"/>
    <w:rsid w:val="00694D16"/>
    <w:rsid w:val="00696192"/>
    <w:rsid w:val="006A7A1C"/>
    <w:rsid w:val="006C5342"/>
    <w:rsid w:val="006D204A"/>
    <w:rsid w:val="006D23C3"/>
    <w:rsid w:val="006D7D1C"/>
    <w:rsid w:val="006E1F95"/>
    <w:rsid w:val="00711B85"/>
    <w:rsid w:val="00721C03"/>
    <w:rsid w:val="00731A30"/>
    <w:rsid w:val="0073681F"/>
    <w:rsid w:val="00747983"/>
    <w:rsid w:val="00754E33"/>
    <w:rsid w:val="00767F03"/>
    <w:rsid w:val="007B7562"/>
    <w:rsid w:val="007C408E"/>
    <w:rsid w:val="007C47E3"/>
    <w:rsid w:val="007C7413"/>
    <w:rsid w:val="007D102C"/>
    <w:rsid w:val="007D133B"/>
    <w:rsid w:val="00804BBB"/>
    <w:rsid w:val="00816491"/>
    <w:rsid w:val="0082144D"/>
    <w:rsid w:val="00833912"/>
    <w:rsid w:val="008625D2"/>
    <w:rsid w:val="008749CA"/>
    <w:rsid w:val="00875E06"/>
    <w:rsid w:val="008C114E"/>
    <w:rsid w:val="008C2291"/>
    <w:rsid w:val="008C6CB5"/>
    <w:rsid w:val="008E1F86"/>
    <w:rsid w:val="00957D59"/>
    <w:rsid w:val="00962ACE"/>
    <w:rsid w:val="00966322"/>
    <w:rsid w:val="009663A0"/>
    <w:rsid w:val="00967F3B"/>
    <w:rsid w:val="00976953"/>
    <w:rsid w:val="0098784A"/>
    <w:rsid w:val="00987910"/>
    <w:rsid w:val="00991CA9"/>
    <w:rsid w:val="009B477F"/>
    <w:rsid w:val="009C03C1"/>
    <w:rsid w:val="009D6775"/>
    <w:rsid w:val="00A0008A"/>
    <w:rsid w:val="00A0384B"/>
    <w:rsid w:val="00A2095C"/>
    <w:rsid w:val="00A24CEC"/>
    <w:rsid w:val="00A3299F"/>
    <w:rsid w:val="00A51DEB"/>
    <w:rsid w:val="00A55247"/>
    <w:rsid w:val="00A60435"/>
    <w:rsid w:val="00A63748"/>
    <w:rsid w:val="00A72B27"/>
    <w:rsid w:val="00A82914"/>
    <w:rsid w:val="00A83DA8"/>
    <w:rsid w:val="00A8656B"/>
    <w:rsid w:val="00A870CF"/>
    <w:rsid w:val="00AA2065"/>
    <w:rsid w:val="00AA29F6"/>
    <w:rsid w:val="00AB0891"/>
    <w:rsid w:val="00AC6049"/>
    <w:rsid w:val="00AD6591"/>
    <w:rsid w:val="00AF05EC"/>
    <w:rsid w:val="00B10ED5"/>
    <w:rsid w:val="00B21328"/>
    <w:rsid w:val="00B256FB"/>
    <w:rsid w:val="00B300C2"/>
    <w:rsid w:val="00B31AEE"/>
    <w:rsid w:val="00B35ED9"/>
    <w:rsid w:val="00B600A9"/>
    <w:rsid w:val="00B60C2B"/>
    <w:rsid w:val="00B676AE"/>
    <w:rsid w:val="00B84A95"/>
    <w:rsid w:val="00B953F4"/>
    <w:rsid w:val="00BA1236"/>
    <w:rsid w:val="00BC6B8B"/>
    <w:rsid w:val="00BD2464"/>
    <w:rsid w:val="00BD5D30"/>
    <w:rsid w:val="00BF02EC"/>
    <w:rsid w:val="00BF2A34"/>
    <w:rsid w:val="00C0787F"/>
    <w:rsid w:val="00C1035F"/>
    <w:rsid w:val="00C16FBA"/>
    <w:rsid w:val="00C2549F"/>
    <w:rsid w:val="00C47B5E"/>
    <w:rsid w:val="00C54846"/>
    <w:rsid w:val="00CB45E8"/>
    <w:rsid w:val="00CE1056"/>
    <w:rsid w:val="00CE7969"/>
    <w:rsid w:val="00CF0167"/>
    <w:rsid w:val="00CF08BE"/>
    <w:rsid w:val="00CF7738"/>
    <w:rsid w:val="00D01054"/>
    <w:rsid w:val="00D018A9"/>
    <w:rsid w:val="00D12C96"/>
    <w:rsid w:val="00D15003"/>
    <w:rsid w:val="00D20466"/>
    <w:rsid w:val="00D223F6"/>
    <w:rsid w:val="00D310BF"/>
    <w:rsid w:val="00D42D86"/>
    <w:rsid w:val="00D44F67"/>
    <w:rsid w:val="00D61529"/>
    <w:rsid w:val="00D73E40"/>
    <w:rsid w:val="00D77F80"/>
    <w:rsid w:val="00D927CE"/>
    <w:rsid w:val="00DA38B8"/>
    <w:rsid w:val="00DC12F3"/>
    <w:rsid w:val="00DC7B3C"/>
    <w:rsid w:val="00DD048C"/>
    <w:rsid w:val="00DD0DCE"/>
    <w:rsid w:val="00DD4184"/>
    <w:rsid w:val="00DE681E"/>
    <w:rsid w:val="00E0271B"/>
    <w:rsid w:val="00E046B7"/>
    <w:rsid w:val="00E04DC0"/>
    <w:rsid w:val="00E12270"/>
    <w:rsid w:val="00E34A27"/>
    <w:rsid w:val="00E40AB5"/>
    <w:rsid w:val="00E41A63"/>
    <w:rsid w:val="00E45485"/>
    <w:rsid w:val="00E7402A"/>
    <w:rsid w:val="00E97F78"/>
    <w:rsid w:val="00EA24D4"/>
    <w:rsid w:val="00EB4C57"/>
    <w:rsid w:val="00EC6CD4"/>
    <w:rsid w:val="00ED1F15"/>
    <w:rsid w:val="00EF0D65"/>
    <w:rsid w:val="00F076F4"/>
    <w:rsid w:val="00F11B98"/>
    <w:rsid w:val="00F26817"/>
    <w:rsid w:val="00F27A7A"/>
    <w:rsid w:val="00F62066"/>
    <w:rsid w:val="00F845A5"/>
    <w:rsid w:val="00F86CB6"/>
    <w:rsid w:val="00FA49BD"/>
    <w:rsid w:val="00FA71B7"/>
    <w:rsid w:val="00FB023B"/>
    <w:rsid w:val="00FB6EBF"/>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ele.lawty-jones@lancashire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38BA0-3CBD-43F7-AF92-137DBF0C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Milroy, Andy</cp:lastModifiedBy>
  <cp:revision>10</cp:revision>
  <dcterms:created xsi:type="dcterms:W3CDTF">2016-07-21T09:45:00Z</dcterms:created>
  <dcterms:modified xsi:type="dcterms:W3CDTF">2016-07-22T09:17:00Z</dcterms:modified>
</cp:coreProperties>
</file>